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DD" w:rsidRPr="003C22DD" w:rsidRDefault="00D73D82" w:rsidP="003C22DD">
      <w:pPr>
        <w:spacing w:before="100" w:beforeAutospacing="1" w:after="100" w:afterAutospacing="1" w:line="240" w:lineRule="auto"/>
        <w:outlineLvl w:val="0"/>
        <w:rPr>
          <w:rFonts w:eastAsia="Times New Roman" w:cstheme="minorHAnsi"/>
          <w:b/>
          <w:bCs/>
          <w:kern w:val="36"/>
          <w:sz w:val="32"/>
          <w:szCs w:val="32"/>
          <w:lang w:eastAsia="en-NZ"/>
        </w:rPr>
      </w:pPr>
      <w:r w:rsidRPr="00D73D82">
        <w:rPr>
          <w:rFonts w:eastAsia="Times New Roman" w:cstheme="minorHAnsi"/>
          <w:b/>
          <w:bCs/>
          <w:noProof/>
          <w:kern w:val="36"/>
          <w:sz w:val="32"/>
          <w:szCs w:val="32"/>
          <w:lang w:val="en-US" w:eastAsia="zh-TW"/>
        </w:rPr>
        <w:pict>
          <v:shapetype id="_x0000_t202" coordsize="21600,21600" o:spt="202" path="m,l,21600r21600,l21600,xe">
            <v:stroke joinstyle="miter"/>
            <v:path gradientshapeok="t" o:connecttype="rect"/>
          </v:shapetype>
          <v:shape id="_x0000_s1026" type="#_x0000_t202" style="position:absolute;margin-left:356.25pt;margin-top:-6.75pt;width:186.75pt;height:178.8pt;z-index:251660288;mso-width-relative:margin;mso-height-relative:margin">
            <v:textbox>
              <w:txbxContent>
                <w:p w:rsidR="003C22DD" w:rsidRDefault="003C22DD">
                  <w:r w:rsidRPr="003C22DD">
                    <w:rPr>
                      <w:rFonts w:eastAsia="Times New Roman" w:cstheme="minorHAnsi"/>
                      <w:noProof/>
                      <w:sz w:val="24"/>
                      <w:szCs w:val="24"/>
                      <w:lang w:eastAsia="en-NZ"/>
                    </w:rPr>
                    <w:drawing>
                      <wp:inline distT="0" distB="0" distL="0" distR="0">
                        <wp:extent cx="2247900" cy="2247900"/>
                        <wp:effectExtent l="19050" t="0" r="0" b="0"/>
                        <wp:docPr id="5" name="Picture 4" descr="http://www.qtheatre.co.nz/sites/default/files/imagecache/pages-gallery/Mai-Lin%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qtheatre.co.nz/sites/default/files/imagecache/pages-gallery/Mai-Lin%20WEB.jpg"/>
                                <pic:cNvPicPr>
                                  <a:picLocks noChangeAspect="1" noChangeArrowheads="1"/>
                                </pic:cNvPicPr>
                              </pic:nvPicPr>
                              <pic:blipFill>
                                <a:blip r:embed="rId4"/>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txbxContent>
            </v:textbox>
          </v:shape>
        </w:pict>
      </w:r>
      <w:r w:rsidR="00120A60">
        <w:rPr>
          <w:rFonts w:eastAsia="Times New Roman" w:cstheme="minorHAnsi"/>
          <w:b/>
          <w:bCs/>
          <w:kern w:val="36"/>
          <w:sz w:val="32"/>
          <w:szCs w:val="32"/>
          <w:lang w:eastAsia="en-NZ"/>
        </w:rPr>
        <w:t>Artist Pass /</w:t>
      </w:r>
      <w:r w:rsidR="003C22DD" w:rsidRPr="003C22DD">
        <w:rPr>
          <w:rFonts w:eastAsia="Times New Roman" w:cstheme="minorHAnsi"/>
          <w:b/>
          <w:bCs/>
          <w:kern w:val="36"/>
          <w:sz w:val="32"/>
          <w:szCs w:val="32"/>
          <w:lang w:eastAsia="en-NZ"/>
        </w:rPr>
        <w:t xml:space="preserve">Mei-Lin Te </w:t>
      </w:r>
      <w:proofErr w:type="spellStart"/>
      <w:r w:rsidR="003C22DD" w:rsidRPr="003C22DD">
        <w:rPr>
          <w:rFonts w:eastAsia="Times New Roman" w:cstheme="minorHAnsi"/>
          <w:b/>
          <w:bCs/>
          <w:kern w:val="36"/>
          <w:sz w:val="32"/>
          <w:szCs w:val="32"/>
          <w:lang w:eastAsia="en-NZ"/>
        </w:rPr>
        <w:t>Puea</w:t>
      </w:r>
      <w:proofErr w:type="spellEnd"/>
      <w:r w:rsidR="003C22DD" w:rsidRPr="003C22DD">
        <w:rPr>
          <w:rFonts w:eastAsia="Times New Roman" w:cstheme="minorHAnsi"/>
          <w:b/>
          <w:bCs/>
          <w:kern w:val="36"/>
          <w:sz w:val="32"/>
          <w:szCs w:val="32"/>
          <w:lang w:eastAsia="en-NZ"/>
        </w:rPr>
        <w:t xml:space="preserve"> Hansen</w:t>
      </w:r>
    </w:p>
    <w:p w:rsidR="003C22DD" w:rsidRDefault="003C22DD" w:rsidP="003C22DD">
      <w:pPr>
        <w:spacing w:before="100" w:beforeAutospacing="1" w:after="100" w:afterAutospacing="1" w:line="240" w:lineRule="auto"/>
        <w:rPr>
          <w:rFonts w:eastAsia="Times New Roman" w:cstheme="minorHAnsi"/>
          <w:sz w:val="24"/>
          <w:szCs w:val="24"/>
          <w:lang w:eastAsia="en-NZ"/>
        </w:rPr>
      </w:pPr>
      <w:r w:rsidRPr="003C22DD">
        <w:rPr>
          <w:rFonts w:eastAsia="Times New Roman" w:cstheme="minorHAnsi"/>
          <w:sz w:val="24"/>
          <w:szCs w:val="24"/>
          <w:lang w:eastAsia="en-NZ"/>
        </w:rPr>
        <w:t xml:space="preserve">The award-winning play, 'The </w:t>
      </w:r>
      <w:proofErr w:type="spellStart"/>
      <w:r w:rsidRPr="003C22DD">
        <w:rPr>
          <w:rFonts w:eastAsia="Times New Roman" w:cstheme="minorHAnsi"/>
          <w:sz w:val="24"/>
          <w:szCs w:val="24"/>
          <w:lang w:eastAsia="en-NZ"/>
        </w:rPr>
        <w:t>Mookcake</w:t>
      </w:r>
      <w:proofErr w:type="spellEnd"/>
      <w:r w:rsidRPr="003C22DD">
        <w:rPr>
          <w:rFonts w:eastAsia="Times New Roman" w:cstheme="minorHAnsi"/>
          <w:sz w:val="24"/>
          <w:szCs w:val="24"/>
          <w:lang w:eastAsia="en-NZ"/>
        </w:rPr>
        <w:t xml:space="preserve"> and the Kumara', by </w:t>
      </w:r>
      <w:r>
        <w:rPr>
          <w:rFonts w:eastAsia="Times New Roman" w:cstheme="minorHAnsi"/>
          <w:sz w:val="24"/>
          <w:szCs w:val="24"/>
          <w:lang w:eastAsia="en-NZ"/>
        </w:rPr>
        <w:br/>
      </w:r>
      <w:r w:rsidRPr="003C22DD">
        <w:rPr>
          <w:rFonts w:eastAsia="Times New Roman" w:cstheme="minorHAnsi"/>
          <w:sz w:val="24"/>
          <w:szCs w:val="24"/>
          <w:lang w:eastAsia="en-NZ"/>
        </w:rPr>
        <w:t xml:space="preserve">Maori-Chinese playwright Mei-Lin Te </w:t>
      </w:r>
      <w:proofErr w:type="spellStart"/>
      <w:r w:rsidRPr="003C22DD">
        <w:rPr>
          <w:rFonts w:eastAsia="Times New Roman" w:cstheme="minorHAnsi"/>
          <w:sz w:val="24"/>
          <w:szCs w:val="24"/>
          <w:lang w:eastAsia="en-NZ"/>
        </w:rPr>
        <w:t>Puea</w:t>
      </w:r>
      <w:proofErr w:type="spellEnd"/>
      <w:r w:rsidRPr="003C22DD">
        <w:rPr>
          <w:rFonts w:eastAsia="Times New Roman" w:cstheme="minorHAnsi"/>
          <w:sz w:val="24"/>
          <w:szCs w:val="24"/>
          <w:lang w:eastAsia="en-NZ"/>
        </w:rPr>
        <w:t xml:space="preserve"> Hansen will have its world </w:t>
      </w:r>
      <w:r>
        <w:rPr>
          <w:rFonts w:eastAsia="Times New Roman" w:cstheme="minorHAnsi"/>
          <w:sz w:val="24"/>
          <w:szCs w:val="24"/>
          <w:lang w:eastAsia="en-NZ"/>
        </w:rPr>
        <w:br/>
      </w:r>
      <w:r w:rsidRPr="003C22DD">
        <w:rPr>
          <w:rFonts w:eastAsia="Times New Roman" w:cstheme="minorHAnsi"/>
          <w:sz w:val="24"/>
          <w:szCs w:val="24"/>
          <w:lang w:eastAsia="en-NZ"/>
        </w:rPr>
        <w:t xml:space="preserve">premiere at Q Theatre's Loft in March 2015 as part of the Auckland Arts </w:t>
      </w:r>
      <w:r>
        <w:rPr>
          <w:rFonts w:eastAsia="Times New Roman" w:cstheme="minorHAnsi"/>
          <w:sz w:val="24"/>
          <w:szCs w:val="24"/>
          <w:lang w:eastAsia="en-NZ"/>
        </w:rPr>
        <w:br/>
      </w:r>
      <w:r w:rsidRPr="003C22DD">
        <w:rPr>
          <w:rFonts w:eastAsia="Times New Roman" w:cstheme="minorHAnsi"/>
          <w:sz w:val="24"/>
          <w:szCs w:val="24"/>
          <w:lang w:eastAsia="en-NZ"/>
        </w:rPr>
        <w:t xml:space="preserve">Festival. We caught up with Mei-Lin to find out about the inspiration </w:t>
      </w:r>
      <w:r>
        <w:rPr>
          <w:rFonts w:eastAsia="Times New Roman" w:cstheme="minorHAnsi"/>
          <w:sz w:val="24"/>
          <w:szCs w:val="24"/>
          <w:lang w:eastAsia="en-NZ"/>
        </w:rPr>
        <w:br/>
      </w:r>
      <w:r w:rsidRPr="003C22DD">
        <w:rPr>
          <w:rFonts w:eastAsia="Times New Roman" w:cstheme="minorHAnsi"/>
          <w:sz w:val="24"/>
          <w:szCs w:val="24"/>
          <w:lang w:eastAsia="en-NZ"/>
        </w:rPr>
        <w:t>behind the play...</w:t>
      </w:r>
    </w:p>
    <w:p w:rsidR="003C22DD" w:rsidRPr="003C22DD" w:rsidRDefault="003C22DD" w:rsidP="003C22DD">
      <w:pPr>
        <w:spacing w:before="100" w:beforeAutospacing="1" w:after="100" w:afterAutospacing="1" w:line="240" w:lineRule="auto"/>
        <w:rPr>
          <w:rFonts w:eastAsia="Times New Roman" w:cstheme="minorHAnsi"/>
          <w:sz w:val="24"/>
          <w:szCs w:val="24"/>
          <w:lang w:eastAsia="en-NZ"/>
        </w:rPr>
      </w:pPr>
      <w:r w:rsidRPr="003C22DD">
        <w:rPr>
          <w:rFonts w:eastAsia="Times New Roman" w:cstheme="minorHAnsi"/>
          <w:b/>
          <w:bCs/>
          <w:sz w:val="24"/>
          <w:szCs w:val="24"/>
          <w:lang w:eastAsia="en-NZ"/>
        </w:rPr>
        <w:t xml:space="preserve">Where did the idea for ‘The </w:t>
      </w:r>
      <w:proofErr w:type="spellStart"/>
      <w:r w:rsidRPr="003C22DD">
        <w:rPr>
          <w:rFonts w:eastAsia="Times New Roman" w:cstheme="minorHAnsi"/>
          <w:b/>
          <w:bCs/>
          <w:sz w:val="24"/>
          <w:szCs w:val="24"/>
          <w:lang w:eastAsia="en-NZ"/>
        </w:rPr>
        <w:t>Mooncake</w:t>
      </w:r>
      <w:proofErr w:type="spellEnd"/>
      <w:r w:rsidRPr="003C22DD">
        <w:rPr>
          <w:rFonts w:eastAsia="Times New Roman" w:cstheme="minorHAnsi"/>
          <w:b/>
          <w:bCs/>
          <w:sz w:val="24"/>
          <w:szCs w:val="24"/>
          <w:lang w:eastAsia="en-NZ"/>
        </w:rPr>
        <w:t xml:space="preserve"> and the Kumara’ come from?</w:t>
      </w:r>
      <w:r w:rsidRPr="003C22DD">
        <w:rPr>
          <w:rFonts w:eastAsia="Times New Roman" w:cstheme="minorHAnsi"/>
          <w:sz w:val="24"/>
          <w:szCs w:val="24"/>
          <w:lang w:eastAsia="en-NZ"/>
        </w:rPr>
        <w:br/>
        <w:t>This is an ‘extended’ version of a 10 minute play I wrote with my cousin</w:t>
      </w:r>
      <w:r>
        <w:rPr>
          <w:rFonts w:eastAsia="Times New Roman" w:cstheme="minorHAnsi"/>
          <w:sz w:val="24"/>
          <w:szCs w:val="24"/>
          <w:lang w:eastAsia="en-NZ"/>
        </w:rPr>
        <w:br/>
      </w:r>
      <w:r w:rsidRPr="003C22DD">
        <w:rPr>
          <w:rFonts w:eastAsia="Times New Roman" w:cstheme="minorHAnsi"/>
          <w:sz w:val="24"/>
          <w:szCs w:val="24"/>
          <w:lang w:eastAsia="en-NZ"/>
        </w:rPr>
        <w:t xml:space="preserve"> Kiel McNaughton back in 2008.  Both of us, at separate times in our lives,</w:t>
      </w:r>
      <w:r>
        <w:rPr>
          <w:rFonts w:eastAsia="Times New Roman" w:cstheme="minorHAnsi"/>
          <w:sz w:val="24"/>
          <w:szCs w:val="24"/>
          <w:lang w:eastAsia="en-NZ"/>
        </w:rPr>
        <w:br/>
      </w:r>
      <w:r w:rsidRPr="003C22DD">
        <w:rPr>
          <w:rFonts w:eastAsia="Times New Roman" w:cstheme="minorHAnsi"/>
          <w:sz w:val="24"/>
          <w:szCs w:val="24"/>
          <w:lang w:eastAsia="en-NZ"/>
        </w:rPr>
        <w:t xml:space="preserve"> had wanted to write a play about our </w:t>
      </w:r>
      <w:proofErr w:type="spellStart"/>
      <w:r w:rsidRPr="003C22DD">
        <w:rPr>
          <w:rFonts w:eastAsia="Times New Roman" w:cstheme="minorHAnsi"/>
          <w:sz w:val="24"/>
          <w:szCs w:val="24"/>
          <w:lang w:eastAsia="en-NZ"/>
        </w:rPr>
        <w:t>Goong-Goong</w:t>
      </w:r>
      <w:proofErr w:type="spellEnd"/>
      <w:r w:rsidRPr="003C22DD">
        <w:rPr>
          <w:rFonts w:eastAsia="Times New Roman" w:cstheme="minorHAnsi"/>
          <w:sz w:val="24"/>
          <w:szCs w:val="24"/>
          <w:lang w:eastAsia="en-NZ"/>
        </w:rPr>
        <w:t xml:space="preserve"> (from Southern </w:t>
      </w:r>
      <w:r>
        <w:rPr>
          <w:rFonts w:eastAsia="Times New Roman" w:cstheme="minorHAnsi"/>
          <w:sz w:val="24"/>
          <w:szCs w:val="24"/>
          <w:lang w:eastAsia="en-NZ"/>
        </w:rPr>
        <w:br/>
      </w:r>
      <w:r w:rsidRPr="003C22DD">
        <w:rPr>
          <w:rFonts w:eastAsia="Times New Roman" w:cstheme="minorHAnsi"/>
          <w:sz w:val="24"/>
          <w:szCs w:val="24"/>
          <w:lang w:eastAsia="en-NZ"/>
        </w:rPr>
        <w:t xml:space="preserve">China/Guangzhou) and Nan (from </w:t>
      </w:r>
      <w:proofErr w:type="spellStart"/>
      <w:r w:rsidRPr="003C22DD">
        <w:rPr>
          <w:rFonts w:eastAsia="Times New Roman" w:cstheme="minorHAnsi"/>
          <w:sz w:val="24"/>
          <w:szCs w:val="24"/>
          <w:lang w:eastAsia="en-NZ"/>
        </w:rPr>
        <w:t>Taranaki</w:t>
      </w:r>
      <w:proofErr w:type="spellEnd"/>
      <w:r w:rsidRPr="003C22DD">
        <w:rPr>
          <w:rFonts w:eastAsia="Times New Roman" w:cstheme="minorHAnsi"/>
          <w:sz w:val="24"/>
          <w:szCs w:val="24"/>
          <w:lang w:eastAsia="en-NZ"/>
        </w:rPr>
        <w:t xml:space="preserve"> via Wanganui via Waikato), so we got together on weekends and worked on the 10 minute version of the play. We submitted it for a collection of plays being produced under the banner Asian Tales and it grew from there.</w:t>
      </w:r>
    </w:p>
    <w:p w:rsidR="003C22DD" w:rsidRPr="003C22DD" w:rsidRDefault="003C22DD" w:rsidP="003C22DD">
      <w:pPr>
        <w:spacing w:before="100" w:beforeAutospacing="1" w:after="100" w:afterAutospacing="1" w:line="240" w:lineRule="auto"/>
        <w:rPr>
          <w:rFonts w:eastAsia="Times New Roman" w:cstheme="minorHAnsi"/>
          <w:sz w:val="24"/>
          <w:szCs w:val="24"/>
          <w:lang w:eastAsia="en-NZ"/>
        </w:rPr>
      </w:pPr>
      <w:r w:rsidRPr="003C22DD">
        <w:rPr>
          <w:rFonts w:eastAsia="Times New Roman" w:cstheme="minorHAnsi"/>
          <w:sz w:val="24"/>
          <w:szCs w:val="24"/>
          <w:lang w:eastAsia="en-NZ"/>
        </w:rPr>
        <w:t>I remember being told three stories about the moment my grandparents met.  This is a version of one of those versions of the story! It’s a wonderfully magic, yet entirely real story.</w:t>
      </w:r>
    </w:p>
    <w:p w:rsidR="003C22DD" w:rsidRPr="003C22DD" w:rsidRDefault="003C22DD" w:rsidP="003C22DD">
      <w:pPr>
        <w:spacing w:before="100" w:beforeAutospacing="1" w:after="100" w:afterAutospacing="1" w:line="240" w:lineRule="auto"/>
        <w:rPr>
          <w:rFonts w:eastAsia="Times New Roman" w:cstheme="minorHAnsi"/>
          <w:sz w:val="24"/>
          <w:szCs w:val="24"/>
          <w:lang w:eastAsia="en-NZ"/>
        </w:rPr>
      </w:pPr>
      <w:r w:rsidRPr="003C22DD">
        <w:rPr>
          <w:rFonts w:eastAsia="Times New Roman" w:cstheme="minorHAnsi"/>
          <w:sz w:val="24"/>
          <w:szCs w:val="24"/>
          <w:lang w:eastAsia="en-NZ"/>
        </w:rPr>
        <w:t xml:space="preserve">This version (now around 1 hour 30 minutes with 3 new characters) digs deeper into the story of my </w:t>
      </w:r>
      <w:proofErr w:type="spellStart"/>
      <w:r w:rsidRPr="003C22DD">
        <w:rPr>
          <w:rFonts w:eastAsia="Times New Roman" w:cstheme="minorHAnsi"/>
          <w:sz w:val="24"/>
          <w:szCs w:val="24"/>
          <w:lang w:eastAsia="en-NZ"/>
        </w:rPr>
        <w:t>Goong-Goong</w:t>
      </w:r>
      <w:proofErr w:type="spellEnd"/>
      <w:r w:rsidRPr="003C22DD">
        <w:rPr>
          <w:rFonts w:eastAsia="Times New Roman" w:cstheme="minorHAnsi"/>
          <w:sz w:val="24"/>
          <w:szCs w:val="24"/>
          <w:lang w:eastAsia="en-NZ"/>
        </w:rPr>
        <w:t xml:space="preserve"> and my Nan and their parents and imagines how they came to be together.  </w:t>
      </w:r>
    </w:p>
    <w:p w:rsidR="003C22DD" w:rsidRPr="003C22DD" w:rsidRDefault="003C22DD" w:rsidP="003C22DD">
      <w:pPr>
        <w:spacing w:before="100" w:beforeAutospacing="1" w:after="100" w:afterAutospacing="1" w:line="240" w:lineRule="auto"/>
        <w:rPr>
          <w:rFonts w:eastAsia="Times New Roman" w:cstheme="minorHAnsi"/>
          <w:sz w:val="24"/>
          <w:szCs w:val="24"/>
          <w:lang w:eastAsia="en-NZ"/>
        </w:rPr>
      </w:pPr>
      <w:r w:rsidRPr="003C22DD">
        <w:rPr>
          <w:rFonts w:eastAsia="Times New Roman" w:cstheme="minorHAnsi"/>
          <w:b/>
          <w:bCs/>
          <w:sz w:val="24"/>
          <w:szCs w:val="24"/>
          <w:lang w:eastAsia="en-NZ"/>
        </w:rPr>
        <w:t>How did you find the process of writing a play using English, Maori and Cantonese text?  </w:t>
      </w:r>
      <w:r w:rsidRPr="003C22DD">
        <w:rPr>
          <w:rFonts w:eastAsia="Times New Roman" w:cstheme="minorHAnsi"/>
          <w:sz w:val="24"/>
          <w:szCs w:val="24"/>
          <w:lang w:eastAsia="en-NZ"/>
        </w:rPr>
        <w:br/>
        <w:t xml:space="preserve">Very difficult – especially considering that my reo is very basic, my Cantonese non-existent and my English not much better!  It’s been a very collaborative process – my cousin, close friends, actors, producers and producers’ friends have all very kindly donated their time to help me get the language just right. I have used a lot of idioms and aphorisms (there are lots in </w:t>
      </w:r>
      <w:proofErr w:type="spellStart"/>
      <w:r w:rsidRPr="003C22DD">
        <w:rPr>
          <w:rFonts w:eastAsia="Times New Roman" w:cstheme="minorHAnsi"/>
          <w:sz w:val="24"/>
          <w:szCs w:val="24"/>
          <w:lang w:eastAsia="en-NZ"/>
        </w:rPr>
        <w:t>Māori</w:t>
      </w:r>
      <w:proofErr w:type="spellEnd"/>
      <w:r w:rsidRPr="003C22DD">
        <w:rPr>
          <w:rFonts w:eastAsia="Times New Roman" w:cstheme="minorHAnsi"/>
          <w:sz w:val="24"/>
          <w:szCs w:val="24"/>
          <w:lang w:eastAsia="en-NZ"/>
        </w:rPr>
        <w:t>, Cantonese and English) and these have been either translated by me using a dictionary or by my many wonderful, generous helpers.</w:t>
      </w:r>
      <w:r w:rsidRPr="003C22DD">
        <w:rPr>
          <w:rFonts w:eastAsia="Times New Roman" w:cstheme="minorHAnsi"/>
          <w:sz w:val="24"/>
          <w:szCs w:val="24"/>
          <w:lang w:eastAsia="en-NZ"/>
        </w:rPr>
        <w:br/>
        <w:t>I’ve just had to let go and trust that we’re all moving in the same direction with the intention of the words and the meanings behind them.  </w:t>
      </w:r>
      <w:r w:rsidRPr="003C22DD">
        <w:rPr>
          <w:rFonts w:eastAsia="Times New Roman" w:cstheme="minorHAnsi"/>
          <w:sz w:val="24"/>
          <w:szCs w:val="24"/>
          <w:lang w:eastAsia="en-NZ"/>
        </w:rPr>
        <w:br/>
        <w:t>It’s definitely made me feel like getting back into my reo and also I’m keen to do something about learning Cantonese (the native tongue of my grandfather).  </w:t>
      </w:r>
      <w:r w:rsidRPr="003C22DD">
        <w:rPr>
          <w:rFonts w:eastAsia="Times New Roman" w:cstheme="minorHAnsi"/>
          <w:sz w:val="24"/>
          <w:szCs w:val="24"/>
          <w:lang w:eastAsia="en-NZ"/>
        </w:rPr>
        <w:br/>
        <w:t xml:space="preserve">The different languages have helped me to think about character development and relationships in the play too.  About how characters grow together and learn from one another over time. During the course of the play, the characters come to understand one another’s language and even start interchanging Cantonese and </w:t>
      </w:r>
      <w:proofErr w:type="spellStart"/>
      <w:r w:rsidRPr="003C22DD">
        <w:rPr>
          <w:rFonts w:eastAsia="Times New Roman" w:cstheme="minorHAnsi"/>
          <w:sz w:val="24"/>
          <w:szCs w:val="24"/>
          <w:lang w:eastAsia="en-NZ"/>
        </w:rPr>
        <w:t>Māori</w:t>
      </w:r>
      <w:proofErr w:type="spellEnd"/>
      <w:r w:rsidRPr="003C22DD">
        <w:rPr>
          <w:rFonts w:eastAsia="Times New Roman" w:cstheme="minorHAnsi"/>
          <w:sz w:val="24"/>
          <w:szCs w:val="24"/>
          <w:lang w:eastAsia="en-NZ"/>
        </w:rPr>
        <w:t>.</w:t>
      </w:r>
    </w:p>
    <w:p w:rsidR="003C22DD" w:rsidRPr="003C22DD" w:rsidRDefault="003C22DD" w:rsidP="003C22DD">
      <w:pPr>
        <w:spacing w:before="100" w:beforeAutospacing="1" w:after="100" w:afterAutospacing="1" w:line="240" w:lineRule="auto"/>
        <w:rPr>
          <w:rFonts w:eastAsia="Times New Roman" w:cstheme="minorHAnsi"/>
          <w:sz w:val="24"/>
          <w:szCs w:val="24"/>
          <w:lang w:eastAsia="en-NZ"/>
        </w:rPr>
      </w:pPr>
      <w:r w:rsidRPr="003C22DD">
        <w:rPr>
          <w:rFonts w:eastAsia="Times New Roman" w:cstheme="minorHAnsi"/>
          <w:b/>
          <w:bCs/>
          <w:sz w:val="24"/>
          <w:szCs w:val="24"/>
          <w:lang w:eastAsia="en-NZ"/>
        </w:rPr>
        <w:t>Was there any historical content that took you by surprise during the initial research period? </w:t>
      </w:r>
      <w:r w:rsidRPr="003C22DD">
        <w:rPr>
          <w:rFonts w:eastAsia="Times New Roman" w:cstheme="minorHAnsi"/>
          <w:sz w:val="24"/>
          <w:szCs w:val="24"/>
          <w:lang w:eastAsia="en-NZ"/>
        </w:rPr>
        <w:br/>
        <w:t xml:space="preserve">Plenty of the historical content gave me a heavy heart.  My </w:t>
      </w:r>
      <w:proofErr w:type="spellStart"/>
      <w:r w:rsidRPr="003C22DD">
        <w:rPr>
          <w:rFonts w:eastAsia="Times New Roman" w:cstheme="minorHAnsi"/>
          <w:sz w:val="24"/>
          <w:szCs w:val="24"/>
          <w:lang w:eastAsia="en-NZ"/>
        </w:rPr>
        <w:t>Goong-Goong</w:t>
      </w:r>
      <w:proofErr w:type="spellEnd"/>
      <w:r w:rsidRPr="003C22DD">
        <w:rPr>
          <w:rFonts w:eastAsia="Times New Roman" w:cstheme="minorHAnsi"/>
          <w:sz w:val="24"/>
          <w:szCs w:val="24"/>
          <w:lang w:eastAsia="en-NZ"/>
        </w:rPr>
        <w:t xml:space="preserve"> paid a poll tax to gain entry to an </w:t>
      </w:r>
      <w:proofErr w:type="spellStart"/>
      <w:r w:rsidRPr="003C22DD">
        <w:rPr>
          <w:rFonts w:eastAsia="Times New Roman" w:cstheme="minorHAnsi"/>
          <w:sz w:val="24"/>
          <w:szCs w:val="24"/>
          <w:lang w:eastAsia="en-NZ"/>
        </w:rPr>
        <w:t>Aotearoa</w:t>
      </w:r>
      <w:proofErr w:type="spellEnd"/>
      <w:r w:rsidRPr="003C22DD">
        <w:rPr>
          <w:rFonts w:eastAsia="Times New Roman" w:cstheme="minorHAnsi"/>
          <w:sz w:val="24"/>
          <w:szCs w:val="24"/>
          <w:lang w:eastAsia="en-NZ"/>
        </w:rPr>
        <w:t xml:space="preserve"> where he came face-to-face with social and economic policies, official and general attitudes and systems that were not supportive of his presence, </w:t>
      </w:r>
      <w:proofErr w:type="gramStart"/>
      <w:r w:rsidRPr="003C22DD">
        <w:rPr>
          <w:rFonts w:eastAsia="Times New Roman" w:cstheme="minorHAnsi"/>
          <w:sz w:val="24"/>
          <w:szCs w:val="24"/>
          <w:lang w:eastAsia="en-NZ"/>
        </w:rPr>
        <w:t>nor</w:t>
      </w:r>
      <w:proofErr w:type="gramEnd"/>
      <w:r w:rsidRPr="003C22DD">
        <w:rPr>
          <w:rFonts w:eastAsia="Times New Roman" w:cstheme="minorHAnsi"/>
          <w:sz w:val="24"/>
          <w:szCs w:val="24"/>
          <w:lang w:eastAsia="en-NZ"/>
        </w:rPr>
        <w:t xml:space="preserve"> of the presence of fellow Chinese. It would have been tough.</w:t>
      </w:r>
      <w:r w:rsidRPr="003C22DD">
        <w:rPr>
          <w:rFonts w:eastAsia="Times New Roman" w:cstheme="minorHAnsi"/>
          <w:sz w:val="24"/>
          <w:szCs w:val="24"/>
          <w:lang w:eastAsia="en-NZ"/>
        </w:rPr>
        <w:br/>
        <w:t xml:space="preserve">My Nan grew up in an environment which made being Maori really hard. Social thinking, commentary, laws, policies, the world of work and play – the way all these things operated would have signalled to her that the foundations and practices of her culture were holding her back and that it was better to discard what she knew for a more </w:t>
      </w:r>
      <w:proofErr w:type="spellStart"/>
      <w:r w:rsidRPr="003C22DD">
        <w:rPr>
          <w:rFonts w:eastAsia="Times New Roman" w:cstheme="minorHAnsi"/>
          <w:sz w:val="24"/>
          <w:szCs w:val="24"/>
          <w:lang w:eastAsia="en-NZ"/>
        </w:rPr>
        <w:t>Pākehā</w:t>
      </w:r>
      <w:proofErr w:type="spellEnd"/>
      <w:r w:rsidRPr="003C22DD">
        <w:rPr>
          <w:rFonts w:eastAsia="Times New Roman" w:cstheme="minorHAnsi"/>
          <w:sz w:val="24"/>
          <w:szCs w:val="24"/>
          <w:lang w:eastAsia="en-NZ"/>
        </w:rPr>
        <w:t xml:space="preserve"> way of life.</w:t>
      </w:r>
      <w:r w:rsidRPr="003C22DD">
        <w:rPr>
          <w:rFonts w:eastAsia="Times New Roman" w:cstheme="minorHAnsi"/>
          <w:sz w:val="24"/>
          <w:szCs w:val="24"/>
          <w:lang w:eastAsia="en-NZ"/>
        </w:rPr>
        <w:br/>
        <w:t xml:space="preserve">When my grandparents hooked up, around 1929, there was an enquiry into </w:t>
      </w:r>
      <w:proofErr w:type="spellStart"/>
      <w:r w:rsidRPr="003C22DD">
        <w:rPr>
          <w:rFonts w:eastAsia="Times New Roman" w:cstheme="minorHAnsi"/>
          <w:sz w:val="24"/>
          <w:szCs w:val="24"/>
          <w:lang w:eastAsia="en-NZ"/>
        </w:rPr>
        <w:t>Māori</w:t>
      </w:r>
      <w:proofErr w:type="spellEnd"/>
      <w:r w:rsidRPr="003C22DD">
        <w:rPr>
          <w:rFonts w:eastAsia="Times New Roman" w:cstheme="minorHAnsi"/>
          <w:sz w:val="24"/>
          <w:szCs w:val="24"/>
          <w:lang w:eastAsia="en-NZ"/>
        </w:rPr>
        <w:t xml:space="preserve"> women employed on Chinese Market Gardens (supported by </w:t>
      </w:r>
      <w:proofErr w:type="spellStart"/>
      <w:r w:rsidRPr="003C22DD">
        <w:rPr>
          <w:rFonts w:eastAsia="Times New Roman" w:cstheme="minorHAnsi"/>
          <w:sz w:val="24"/>
          <w:szCs w:val="24"/>
          <w:lang w:eastAsia="en-NZ"/>
        </w:rPr>
        <w:t>Apirana</w:t>
      </w:r>
      <w:proofErr w:type="spellEnd"/>
      <w:r w:rsidRPr="003C22DD">
        <w:rPr>
          <w:rFonts w:eastAsia="Times New Roman" w:cstheme="minorHAnsi"/>
          <w:sz w:val="24"/>
          <w:szCs w:val="24"/>
          <w:lang w:eastAsia="en-NZ"/>
        </w:rPr>
        <w:t xml:space="preserve"> </w:t>
      </w:r>
      <w:proofErr w:type="spellStart"/>
      <w:r w:rsidRPr="003C22DD">
        <w:rPr>
          <w:rFonts w:eastAsia="Times New Roman" w:cstheme="minorHAnsi"/>
          <w:sz w:val="24"/>
          <w:szCs w:val="24"/>
          <w:lang w:eastAsia="en-NZ"/>
        </w:rPr>
        <w:t>Ngata</w:t>
      </w:r>
      <w:proofErr w:type="spellEnd"/>
      <w:r w:rsidRPr="003C22DD">
        <w:rPr>
          <w:rFonts w:eastAsia="Times New Roman" w:cstheme="minorHAnsi"/>
          <w:sz w:val="24"/>
          <w:szCs w:val="24"/>
          <w:lang w:eastAsia="en-NZ"/>
        </w:rPr>
        <w:t xml:space="preserve">).  It was the intention of the government at the time to encourage </w:t>
      </w:r>
      <w:proofErr w:type="spellStart"/>
      <w:r w:rsidRPr="003C22DD">
        <w:rPr>
          <w:rFonts w:eastAsia="Times New Roman" w:cstheme="minorHAnsi"/>
          <w:sz w:val="24"/>
          <w:szCs w:val="24"/>
          <w:lang w:eastAsia="en-NZ"/>
        </w:rPr>
        <w:t>Māori</w:t>
      </w:r>
      <w:proofErr w:type="spellEnd"/>
      <w:r w:rsidRPr="003C22DD">
        <w:rPr>
          <w:rFonts w:eastAsia="Times New Roman" w:cstheme="minorHAnsi"/>
          <w:sz w:val="24"/>
          <w:szCs w:val="24"/>
          <w:lang w:eastAsia="en-NZ"/>
        </w:rPr>
        <w:t xml:space="preserve"> women away from the gardens because they were partnering with the Chinese gardeners and there was the perceived risk – among other unnecessary worries – of them producing a ‘hybrid race’. I think this made me the saddest of all – </w:t>
      </w:r>
      <w:proofErr w:type="gramStart"/>
      <w:r w:rsidRPr="003C22DD">
        <w:rPr>
          <w:rFonts w:eastAsia="Times New Roman" w:cstheme="minorHAnsi"/>
          <w:sz w:val="24"/>
          <w:szCs w:val="24"/>
          <w:lang w:eastAsia="en-NZ"/>
        </w:rPr>
        <w:t>that</w:t>
      </w:r>
      <w:proofErr w:type="gramEnd"/>
      <w:r w:rsidRPr="003C22DD">
        <w:rPr>
          <w:rFonts w:eastAsia="Times New Roman" w:cstheme="minorHAnsi"/>
          <w:sz w:val="24"/>
          <w:szCs w:val="24"/>
          <w:lang w:eastAsia="en-NZ"/>
        </w:rPr>
        <w:t xml:space="preserve"> what was actually a union that worked for both </w:t>
      </w:r>
      <w:r w:rsidRPr="003C22DD">
        <w:rPr>
          <w:rFonts w:eastAsia="Times New Roman" w:cstheme="minorHAnsi"/>
          <w:sz w:val="24"/>
          <w:szCs w:val="24"/>
          <w:lang w:eastAsia="en-NZ"/>
        </w:rPr>
        <w:lastRenderedPageBreak/>
        <w:t>my grandmother and grandfather was being analysed, questioned and challenged by people who had no idea about their lives.</w:t>
      </w:r>
    </w:p>
    <w:p w:rsidR="003C22DD" w:rsidRPr="003C22DD" w:rsidRDefault="003C22DD" w:rsidP="003C22DD">
      <w:pPr>
        <w:spacing w:before="100" w:beforeAutospacing="1" w:after="100" w:afterAutospacing="1" w:line="240" w:lineRule="auto"/>
        <w:rPr>
          <w:rFonts w:eastAsia="Times New Roman" w:cstheme="minorHAnsi"/>
          <w:sz w:val="24"/>
          <w:szCs w:val="24"/>
          <w:lang w:eastAsia="en-NZ"/>
        </w:rPr>
      </w:pPr>
      <w:r w:rsidRPr="003C22DD">
        <w:rPr>
          <w:rFonts w:eastAsia="Times New Roman" w:cstheme="minorHAnsi"/>
          <w:b/>
          <w:bCs/>
          <w:sz w:val="24"/>
          <w:szCs w:val="24"/>
          <w:lang w:eastAsia="en-NZ"/>
        </w:rPr>
        <w:t>Tell us about some of the responses you received from the recent development workshop and public reading of the play?</w:t>
      </w:r>
      <w:r w:rsidRPr="003C22DD">
        <w:rPr>
          <w:rFonts w:eastAsia="Times New Roman" w:cstheme="minorHAnsi"/>
          <w:sz w:val="24"/>
          <w:szCs w:val="24"/>
          <w:lang w:eastAsia="en-NZ"/>
        </w:rPr>
        <w:br/>
        <w:t xml:space="preserve">Our cast and crew took the play to the </w:t>
      </w:r>
      <w:proofErr w:type="spellStart"/>
      <w:r w:rsidRPr="003C22DD">
        <w:rPr>
          <w:rFonts w:eastAsia="Times New Roman" w:cstheme="minorHAnsi"/>
          <w:sz w:val="24"/>
          <w:szCs w:val="24"/>
          <w:lang w:eastAsia="en-NZ"/>
        </w:rPr>
        <w:t>Mangere</w:t>
      </w:r>
      <w:proofErr w:type="spellEnd"/>
      <w:r w:rsidRPr="003C22DD">
        <w:rPr>
          <w:rFonts w:eastAsia="Times New Roman" w:cstheme="minorHAnsi"/>
          <w:sz w:val="24"/>
          <w:szCs w:val="24"/>
          <w:lang w:eastAsia="en-NZ"/>
        </w:rPr>
        <w:t xml:space="preserve"> Chinese Community Centre, to </w:t>
      </w:r>
      <w:proofErr w:type="spellStart"/>
      <w:r w:rsidRPr="003C22DD">
        <w:rPr>
          <w:rFonts w:eastAsia="Times New Roman" w:cstheme="minorHAnsi"/>
          <w:sz w:val="24"/>
          <w:szCs w:val="24"/>
          <w:lang w:eastAsia="en-NZ"/>
        </w:rPr>
        <w:t>Ngā</w:t>
      </w:r>
      <w:proofErr w:type="spellEnd"/>
      <w:r w:rsidRPr="003C22DD">
        <w:rPr>
          <w:rFonts w:eastAsia="Times New Roman" w:cstheme="minorHAnsi"/>
          <w:sz w:val="24"/>
          <w:szCs w:val="24"/>
          <w:lang w:eastAsia="en-NZ"/>
        </w:rPr>
        <w:t xml:space="preserve"> </w:t>
      </w:r>
      <w:proofErr w:type="spellStart"/>
      <w:r w:rsidRPr="003C22DD">
        <w:rPr>
          <w:rFonts w:eastAsia="Times New Roman" w:cstheme="minorHAnsi"/>
          <w:sz w:val="24"/>
          <w:szCs w:val="24"/>
          <w:lang w:eastAsia="en-NZ"/>
        </w:rPr>
        <w:t>Hau</w:t>
      </w:r>
      <w:proofErr w:type="spellEnd"/>
      <w:r w:rsidRPr="003C22DD">
        <w:rPr>
          <w:rFonts w:eastAsia="Times New Roman" w:cstheme="minorHAnsi"/>
          <w:sz w:val="24"/>
          <w:szCs w:val="24"/>
          <w:lang w:eastAsia="en-NZ"/>
        </w:rPr>
        <w:t xml:space="preserve"> e </w:t>
      </w:r>
      <w:proofErr w:type="spellStart"/>
      <w:r w:rsidRPr="003C22DD">
        <w:rPr>
          <w:rFonts w:eastAsia="Times New Roman" w:cstheme="minorHAnsi"/>
          <w:sz w:val="24"/>
          <w:szCs w:val="24"/>
          <w:lang w:eastAsia="en-NZ"/>
        </w:rPr>
        <w:t>Whā</w:t>
      </w:r>
      <w:proofErr w:type="spellEnd"/>
      <w:r w:rsidRPr="003C22DD">
        <w:rPr>
          <w:rFonts w:eastAsia="Times New Roman" w:cstheme="minorHAnsi"/>
          <w:sz w:val="24"/>
          <w:szCs w:val="24"/>
          <w:lang w:eastAsia="en-NZ"/>
        </w:rPr>
        <w:t xml:space="preserve"> </w:t>
      </w:r>
      <w:proofErr w:type="spellStart"/>
      <w:r w:rsidRPr="003C22DD">
        <w:rPr>
          <w:rFonts w:eastAsia="Times New Roman" w:cstheme="minorHAnsi"/>
          <w:sz w:val="24"/>
          <w:szCs w:val="24"/>
          <w:lang w:eastAsia="en-NZ"/>
        </w:rPr>
        <w:t>Marae</w:t>
      </w:r>
      <w:proofErr w:type="spellEnd"/>
      <w:r w:rsidRPr="003C22DD">
        <w:rPr>
          <w:rFonts w:eastAsia="Times New Roman" w:cstheme="minorHAnsi"/>
          <w:sz w:val="24"/>
          <w:szCs w:val="24"/>
          <w:lang w:eastAsia="en-NZ"/>
        </w:rPr>
        <w:t xml:space="preserve"> in </w:t>
      </w:r>
      <w:proofErr w:type="spellStart"/>
      <w:r w:rsidRPr="003C22DD">
        <w:rPr>
          <w:rFonts w:eastAsia="Times New Roman" w:cstheme="minorHAnsi"/>
          <w:sz w:val="24"/>
          <w:szCs w:val="24"/>
          <w:lang w:eastAsia="en-NZ"/>
        </w:rPr>
        <w:t>Pukekohe</w:t>
      </w:r>
      <w:proofErr w:type="spellEnd"/>
      <w:r w:rsidRPr="003C22DD">
        <w:rPr>
          <w:rFonts w:eastAsia="Times New Roman" w:cstheme="minorHAnsi"/>
          <w:sz w:val="24"/>
          <w:szCs w:val="24"/>
          <w:lang w:eastAsia="en-NZ"/>
        </w:rPr>
        <w:t xml:space="preserve"> and to the Herald Theatre (thanks to Auckland Live and CNZ). The responses were very different and very special in each of the venues.  It felt like I’d written a straight-out comedy at the </w:t>
      </w:r>
      <w:proofErr w:type="spellStart"/>
      <w:r w:rsidRPr="003C22DD">
        <w:rPr>
          <w:rFonts w:eastAsia="Times New Roman" w:cstheme="minorHAnsi"/>
          <w:sz w:val="24"/>
          <w:szCs w:val="24"/>
          <w:lang w:eastAsia="en-NZ"/>
        </w:rPr>
        <w:t>marae</w:t>
      </w:r>
      <w:proofErr w:type="spellEnd"/>
      <w:r w:rsidRPr="003C22DD">
        <w:rPr>
          <w:rFonts w:eastAsia="Times New Roman" w:cstheme="minorHAnsi"/>
          <w:sz w:val="24"/>
          <w:szCs w:val="24"/>
          <w:lang w:eastAsia="en-NZ"/>
        </w:rPr>
        <w:t xml:space="preserve"> reading, a beautiful romance at the Chinese Community Centre and a little bit of a new, New Zealand fable at the Herald.</w:t>
      </w:r>
    </w:p>
    <w:p w:rsidR="003C22DD" w:rsidRPr="003C22DD" w:rsidRDefault="003C22DD" w:rsidP="003C22DD">
      <w:pPr>
        <w:spacing w:before="100" w:beforeAutospacing="1" w:after="100" w:afterAutospacing="1" w:line="240" w:lineRule="auto"/>
        <w:rPr>
          <w:rFonts w:eastAsia="Times New Roman" w:cstheme="minorHAnsi"/>
          <w:sz w:val="24"/>
          <w:szCs w:val="24"/>
          <w:lang w:eastAsia="en-NZ"/>
        </w:rPr>
      </w:pPr>
      <w:r w:rsidRPr="003C22DD">
        <w:rPr>
          <w:rFonts w:eastAsia="Times New Roman" w:cstheme="minorHAnsi"/>
          <w:b/>
          <w:bCs/>
          <w:sz w:val="24"/>
          <w:szCs w:val="24"/>
          <w:lang w:eastAsia="en-NZ"/>
        </w:rPr>
        <w:t xml:space="preserve">Who would you love to see in the audience at the world premiere season of ‘The </w:t>
      </w:r>
      <w:proofErr w:type="spellStart"/>
      <w:r w:rsidRPr="003C22DD">
        <w:rPr>
          <w:rFonts w:eastAsia="Times New Roman" w:cstheme="minorHAnsi"/>
          <w:b/>
          <w:bCs/>
          <w:sz w:val="24"/>
          <w:szCs w:val="24"/>
          <w:lang w:eastAsia="en-NZ"/>
        </w:rPr>
        <w:t>Mooncake</w:t>
      </w:r>
      <w:proofErr w:type="spellEnd"/>
      <w:r w:rsidRPr="003C22DD">
        <w:rPr>
          <w:rFonts w:eastAsia="Times New Roman" w:cstheme="minorHAnsi"/>
          <w:b/>
          <w:bCs/>
          <w:sz w:val="24"/>
          <w:szCs w:val="24"/>
          <w:lang w:eastAsia="en-NZ"/>
        </w:rPr>
        <w:t xml:space="preserve"> and the Kumara’ at Q Theatre in March 2015?</w:t>
      </w:r>
      <w:r w:rsidRPr="003C22DD">
        <w:rPr>
          <w:rFonts w:eastAsia="Times New Roman" w:cstheme="minorHAnsi"/>
          <w:sz w:val="24"/>
          <w:szCs w:val="24"/>
          <w:lang w:eastAsia="en-NZ"/>
        </w:rPr>
        <w:br/>
        <w:t xml:space="preserve">Well, it would’ve been great to have my </w:t>
      </w:r>
      <w:proofErr w:type="spellStart"/>
      <w:r w:rsidRPr="003C22DD">
        <w:rPr>
          <w:rFonts w:eastAsia="Times New Roman" w:cstheme="minorHAnsi"/>
          <w:sz w:val="24"/>
          <w:szCs w:val="24"/>
          <w:lang w:eastAsia="en-NZ"/>
        </w:rPr>
        <w:t>Goong</w:t>
      </w:r>
      <w:proofErr w:type="spellEnd"/>
      <w:r w:rsidRPr="003C22DD">
        <w:rPr>
          <w:rFonts w:eastAsia="Times New Roman" w:cstheme="minorHAnsi"/>
          <w:sz w:val="24"/>
          <w:szCs w:val="24"/>
          <w:lang w:eastAsia="en-NZ"/>
        </w:rPr>
        <w:t xml:space="preserve"> and Nan there – although, they’d probably tell me off.  Nan would’ve been a bit </w:t>
      </w:r>
      <w:proofErr w:type="spellStart"/>
      <w:r w:rsidRPr="003C22DD">
        <w:rPr>
          <w:rFonts w:eastAsia="Times New Roman" w:cstheme="minorHAnsi"/>
          <w:sz w:val="24"/>
          <w:szCs w:val="24"/>
          <w:lang w:eastAsia="en-NZ"/>
        </w:rPr>
        <w:t>whakamā</w:t>
      </w:r>
      <w:proofErr w:type="spellEnd"/>
      <w:r w:rsidRPr="003C22DD">
        <w:rPr>
          <w:rFonts w:eastAsia="Times New Roman" w:cstheme="minorHAnsi"/>
          <w:sz w:val="24"/>
          <w:szCs w:val="24"/>
          <w:lang w:eastAsia="en-NZ"/>
        </w:rPr>
        <w:t xml:space="preserve"> about all this. </w:t>
      </w:r>
      <w:proofErr w:type="spellStart"/>
      <w:r w:rsidRPr="003C22DD">
        <w:rPr>
          <w:rFonts w:eastAsia="Times New Roman" w:cstheme="minorHAnsi"/>
          <w:sz w:val="24"/>
          <w:szCs w:val="24"/>
          <w:lang w:eastAsia="en-NZ"/>
        </w:rPr>
        <w:t>Goong</w:t>
      </w:r>
      <w:proofErr w:type="spellEnd"/>
      <w:r w:rsidRPr="003C22DD">
        <w:rPr>
          <w:rFonts w:eastAsia="Times New Roman" w:cstheme="minorHAnsi"/>
          <w:sz w:val="24"/>
          <w:szCs w:val="24"/>
          <w:lang w:eastAsia="en-NZ"/>
        </w:rPr>
        <w:t xml:space="preserve"> wouldn’t have been able to hear it!</w:t>
      </w:r>
      <w:r w:rsidRPr="003C22DD">
        <w:rPr>
          <w:rFonts w:eastAsia="Times New Roman" w:cstheme="minorHAnsi"/>
          <w:sz w:val="24"/>
          <w:szCs w:val="24"/>
          <w:lang w:eastAsia="en-NZ"/>
        </w:rPr>
        <w:br/>
        <w:t xml:space="preserve">But since neither of them are alive…well, I would love to see all of their descendants there as well as all those Chinese gardeners from </w:t>
      </w:r>
      <w:proofErr w:type="spellStart"/>
      <w:r w:rsidRPr="003C22DD">
        <w:rPr>
          <w:rFonts w:eastAsia="Times New Roman" w:cstheme="minorHAnsi"/>
          <w:sz w:val="24"/>
          <w:szCs w:val="24"/>
          <w:lang w:eastAsia="en-NZ"/>
        </w:rPr>
        <w:t>Pukekohe</w:t>
      </w:r>
      <w:proofErr w:type="spellEnd"/>
      <w:r w:rsidRPr="003C22DD">
        <w:rPr>
          <w:rFonts w:eastAsia="Times New Roman" w:cstheme="minorHAnsi"/>
          <w:sz w:val="24"/>
          <w:szCs w:val="24"/>
          <w:lang w:eastAsia="en-NZ"/>
        </w:rPr>
        <w:t xml:space="preserve">, </w:t>
      </w:r>
      <w:proofErr w:type="spellStart"/>
      <w:r w:rsidRPr="003C22DD">
        <w:rPr>
          <w:rFonts w:eastAsia="Times New Roman" w:cstheme="minorHAnsi"/>
          <w:sz w:val="24"/>
          <w:szCs w:val="24"/>
          <w:lang w:eastAsia="en-NZ"/>
        </w:rPr>
        <w:t>Mangere</w:t>
      </w:r>
      <w:proofErr w:type="spellEnd"/>
      <w:r w:rsidRPr="003C22DD">
        <w:rPr>
          <w:rFonts w:eastAsia="Times New Roman" w:cstheme="minorHAnsi"/>
          <w:sz w:val="24"/>
          <w:szCs w:val="24"/>
          <w:lang w:eastAsia="en-NZ"/>
        </w:rPr>
        <w:t xml:space="preserve">, </w:t>
      </w:r>
      <w:proofErr w:type="spellStart"/>
      <w:r w:rsidRPr="003C22DD">
        <w:rPr>
          <w:rFonts w:eastAsia="Times New Roman" w:cstheme="minorHAnsi"/>
          <w:sz w:val="24"/>
          <w:szCs w:val="24"/>
          <w:lang w:eastAsia="en-NZ"/>
        </w:rPr>
        <w:t>Palmerston</w:t>
      </w:r>
      <w:proofErr w:type="spellEnd"/>
      <w:r w:rsidRPr="003C22DD">
        <w:rPr>
          <w:rFonts w:eastAsia="Times New Roman" w:cstheme="minorHAnsi"/>
          <w:sz w:val="24"/>
          <w:szCs w:val="24"/>
          <w:lang w:eastAsia="en-NZ"/>
        </w:rPr>
        <w:t xml:space="preserve"> North, </w:t>
      </w:r>
      <w:proofErr w:type="spellStart"/>
      <w:r w:rsidRPr="003C22DD">
        <w:rPr>
          <w:rFonts w:eastAsia="Times New Roman" w:cstheme="minorHAnsi"/>
          <w:sz w:val="24"/>
          <w:szCs w:val="24"/>
          <w:lang w:eastAsia="en-NZ"/>
        </w:rPr>
        <w:t>Taranaki</w:t>
      </w:r>
      <w:proofErr w:type="spellEnd"/>
      <w:r w:rsidRPr="003C22DD">
        <w:rPr>
          <w:rFonts w:eastAsia="Times New Roman" w:cstheme="minorHAnsi"/>
          <w:sz w:val="24"/>
          <w:szCs w:val="24"/>
          <w:lang w:eastAsia="en-NZ"/>
        </w:rPr>
        <w:t xml:space="preserve">, </w:t>
      </w:r>
      <w:proofErr w:type="spellStart"/>
      <w:r w:rsidRPr="003C22DD">
        <w:rPr>
          <w:rFonts w:eastAsia="Times New Roman" w:cstheme="minorHAnsi"/>
          <w:sz w:val="24"/>
          <w:szCs w:val="24"/>
          <w:lang w:eastAsia="en-NZ"/>
        </w:rPr>
        <w:t>Manawatu</w:t>
      </w:r>
      <w:proofErr w:type="spellEnd"/>
      <w:r w:rsidRPr="003C22DD">
        <w:rPr>
          <w:rFonts w:eastAsia="Times New Roman" w:cstheme="minorHAnsi"/>
          <w:sz w:val="24"/>
          <w:szCs w:val="24"/>
          <w:lang w:eastAsia="en-NZ"/>
        </w:rPr>
        <w:t xml:space="preserve">, </w:t>
      </w:r>
      <w:proofErr w:type="spellStart"/>
      <w:r w:rsidRPr="003C22DD">
        <w:rPr>
          <w:rFonts w:eastAsia="Times New Roman" w:cstheme="minorHAnsi"/>
          <w:sz w:val="24"/>
          <w:szCs w:val="24"/>
          <w:lang w:eastAsia="en-NZ"/>
        </w:rPr>
        <w:t>Gisborne</w:t>
      </w:r>
      <w:proofErr w:type="spellEnd"/>
      <w:r w:rsidRPr="003C22DD">
        <w:rPr>
          <w:rFonts w:eastAsia="Times New Roman" w:cstheme="minorHAnsi"/>
          <w:sz w:val="24"/>
          <w:szCs w:val="24"/>
          <w:lang w:eastAsia="en-NZ"/>
        </w:rPr>
        <w:t xml:space="preserve">…all over. </w:t>
      </w:r>
      <w:proofErr w:type="gramStart"/>
      <w:r w:rsidRPr="003C22DD">
        <w:rPr>
          <w:rFonts w:eastAsia="Times New Roman" w:cstheme="minorHAnsi"/>
          <w:sz w:val="24"/>
          <w:szCs w:val="24"/>
          <w:lang w:eastAsia="en-NZ"/>
        </w:rPr>
        <w:t xml:space="preserve">And, my Nan’s </w:t>
      </w:r>
      <w:proofErr w:type="spellStart"/>
      <w:r w:rsidRPr="003C22DD">
        <w:rPr>
          <w:rFonts w:eastAsia="Times New Roman" w:cstheme="minorHAnsi"/>
          <w:sz w:val="24"/>
          <w:szCs w:val="24"/>
          <w:lang w:eastAsia="en-NZ"/>
        </w:rPr>
        <w:t>whānau</w:t>
      </w:r>
      <w:proofErr w:type="spellEnd"/>
      <w:r w:rsidRPr="003C22DD">
        <w:rPr>
          <w:rFonts w:eastAsia="Times New Roman" w:cstheme="minorHAnsi"/>
          <w:sz w:val="24"/>
          <w:szCs w:val="24"/>
          <w:lang w:eastAsia="en-NZ"/>
        </w:rPr>
        <w:t xml:space="preserve"> from </w:t>
      </w:r>
      <w:proofErr w:type="spellStart"/>
      <w:r w:rsidRPr="003C22DD">
        <w:rPr>
          <w:rFonts w:eastAsia="Times New Roman" w:cstheme="minorHAnsi"/>
          <w:sz w:val="24"/>
          <w:szCs w:val="24"/>
          <w:lang w:eastAsia="en-NZ"/>
        </w:rPr>
        <w:t>Whatawhata</w:t>
      </w:r>
      <w:proofErr w:type="spellEnd"/>
      <w:r w:rsidRPr="003C22DD">
        <w:rPr>
          <w:rFonts w:eastAsia="Times New Roman" w:cstheme="minorHAnsi"/>
          <w:sz w:val="24"/>
          <w:szCs w:val="24"/>
          <w:lang w:eastAsia="en-NZ"/>
        </w:rPr>
        <w:t xml:space="preserve">, </w:t>
      </w:r>
      <w:proofErr w:type="spellStart"/>
      <w:r w:rsidRPr="003C22DD">
        <w:rPr>
          <w:rFonts w:eastAsia="Times New Roman" w:cstheme="minorHAnsi"/>
          <w:sz w:val="24"/>
          <w:szCs w:val="24"/>
          <w:lang w:eastAsia="en-NZ"/>
        </w:rPr>
        <w:t>Ngāruawahia</w:t>
      </w:r>
      <w:proofErr w:type="spellEnd"/>
      <w:r w:rsidRPr="003C22DD">
        <w:rPr>
          <w:rFonts w:eastAsia="Times New Roman" w:cstheme="minorHAnsi"/>
          <w:sz w:val="24"/>
          <w:szCs w:val="24"/>
          <w:lang w:eastAsia="en-NZ"/>
        </w:rPr>
        <w:t xml:space="preserve">, </w:t>
      </w:r>
      <w:proofErr w:type="spellStart"/>
      <w:r w:rsidRPr="003C22DD">
        <w:rPr>
          <w:rFonts w:eastAsia="Times New Roman" w:cstheme="minorHAnsi"/>
          <w:sz w:val="24"/>
          <w:szCs w:val="24"/>
          <w:lang w:eastAsia="en-NZ"/>
        </w:rPr>
        <w:t>Taranaki</w:t>
      </w:r>
      <w:proofErr w:type="spellEnd"/>
      <w:r w:rsidRPr="003C22DD">
        <w:rPr>
          <w:rFonts w:eastAsia="Times New Roman" w:cstheme="minorHAnsi"/>
          <w:sz w:val="24"/>
          <w:szCs w:val="24"/>
          <w:lang w:eastAsia="en-NZ"/>
        </w:rPr>
        <w:t xml:space="preserve"> and thereabouts.</w:t>
      </w:r>
      <w:proofErr w:type="gramEnd"/>
      <w:r w:rsidRPr="003C22DD">
        <w:rPr>
          <w:rFonts w:eastAsia="Times New Roman" w:cstheme="minorHAnsi"/>
          <w:sz w:val="24"/>
          <w:szCs w:val="24"/>
          <w:lang w:eastAsia="en-NZ"/>
        </w:rPr>
        <w:t xml:space="preserve">  </w:t>
      </w:r>
      <w:r w:rsidRPr="003C22DD">
        <w:rPr>
          <w:rFonts w:eastAsia="Times New Roman" w:cstheme="minorHAnsi"/>
          <w:sz w:val="24"/>
          <w:szCs w:val="24"/>
          <w:lang w:eastAsia="en-NZ"/>
        </w:rPr>
        <w:br/>
        <w:t xml:space="preserve">And it’s really a play for people who love stories, love our country and its people and who want to find out about a piece of our history that’s not often explored. So if they want to come, </w:t>
      </w:r>
      <w:proofErr w:type="spellStart"/>
      <w:r w:rsidRPr="003C22DD">
        <w:rPr>
          <w:rFonts w:eastAsia="Times New Roman" w:cstheme="minorHAnsi"/>
          <w:sz w:val="24"/>
          <w:szCs w:val="24"/>
          <w:lang w:eastAsia="en-NZ"/>
        </w:rPr>
        <w:t>kei</w:t>
      </w:r>
      <w:proofErr w:type="spellEnd"/>
      <w:r w:rsidRPr="003C22DD">
        <w:rPr>
          <w:rFonts w:eastAsia="Times New Roman" w:cstheme="minorHAnsi"/>
          <w:sz w:val="24"/>
          <w:szCs w:val="24"/>
          <w:lang w:eastAsia="en-NZ"/>
        </w:rPr>
        <w:t xml:space="preserve"> </w:t>
      </w:r>
      <w:proofErr w:type="spellStart"/>
      <w:proofErr w:type="gramStart"/>
      <w:r w:rsidRPr="003C22DD">
        <w:rPr>
          <w:rFonts w:eastAsia="Times New Roman" w:cstheme="minorHAnsi"/>
          <w:sz w:val="24"/>
          <w:szCs w:val="24"/>
          <w:lang w:eastAsia="en-NZ"/>
        </w:rPr>
        <w:t>te</w:t>
      </w:r>
      <w:proofErr w:type="spellEnd"/>
      <w:proofErr w:type="gramEnd"/>
      <w:r w:rsidRPr="003C22DD">
        <w:rPr>
          <w:rFonts w:eastAsia="Times New Roman" w:cstheme="minorHAnsi"/>
          <w:sz w:val="24"/>
          <w:szCs w:val="24"/>
          <w:lang w:eastAsia="en-NZ"/>
        </w:rPr>
        <w:t xml:space="preserve"> </w:t>
      </w:r>
      <w:proofErr w:type="spellStart"/>
      <w:r w:rsidRPr="003C22DD">
        <w:rPr>
          <w:rFonts w:eastAsia="Times New Roman" w:cstheme="minorHAnsi"/>
          <w:sz w:val="24"/>
          <w:szCs w:val="24"/>
          <w:lang w:eastAsia="en-NZ"/>
        </w:rPr>
        <w:t>pai</w:t>
      </w:r>
      <w:proofErr w:type="spellEnd"/>
      <w:r w:rsidRPr="003C22DD">
        <w:rPr>
          <w:rFonts w:eastAsia="Times New Roman" w:cstheme="minorHAnsi"/>
          <w:sz w:val="24"/>
          <w:szCs w:val="24"/>
          <w:lang w:eastAsia="en-NZ"/>
        </w:rPr>
        <w:t xml:space="preserve"> </w:t>
      </w:r>
      <w:proofErr w:type="spellStart"/>
      <w:r w:rsidRPr="003C22DD">
        <w:rPr>
          <w:rFonts w:eastAsia="Times New Roman" w:cstheme="minorHAnsi"/>
          <w:sz w:val="24"/>
          <w:szCs w:val="24"/>
          <w:lang w:eastAsia="en-NZ"/>
        </w:rPr>
        <w:t>hoki</w:t>
      </w:r>
      <w:proofErr w:type="spellEnd"/>
      <w:r w:rsidRPr="003C22DD">
        <w:rPr>
          <w:rFonts w:eastAsia="Times New Roman" w:cstheme="minorHAnsi"/>
          <w:sz w:val="24"/>
          <w:szCs w:val="24"/>
          <w:lang w:eastAsia="en-NZ"/>
        </w:rPr>
        <w:t xml:space="preserve"> </w:t>
      </w:r>
      <w:proofErr w:type="spellStart"/>
      <w:r w:rsidRPr="003C22DD">
        <w:rPr>
          <w:rFonts w:eastAsia="Times New Roman" w:cstheme="minorHAnsi"/>
          <w:sz w:val="24"/>
          <w:szCs w:val="24"/>
          <w:lang w:eastAsia="en-NZ"/>
        </w:rPr>
        <w:t>tērā</w:t>
      </w:r>
      <w:proofErr w:type="spellEnd"/>
      <w:r w:rsidRPr="003C22DD">
        <w:rPr>
          <w:rFonts w:eastAsia="Times New Roman" w:cstheme="minorHAnsi"/>
          <w:sz w:val="24"/>
          <w:szCs w:val="24"/>
          <w:lang w:eastAsia="en-NZ"/>
        </w:rPr>
        <w:t>!</w:t>
      </w:r>
    </w:p>
    <w:p w:rsidR="003C22DD" w:rsidRPr="003C22DD" w:rsidRDefault="003C22DD" w:rsidP="003C22DD">
      <w:pPr>
        <w:spacing w:before="100" w:beforeAutospacing="1" w:after="100" w:afterAutospacing="1" w:line="240" w:lineRule="auto"/>
        <w:rPr>
          <w:rFonts w:eastAsia="Times New Roman" w:cstheme="minorHAnsi"/>
          <w:sz w:val="24"/>
          <w:szCs w:val="24"/>
          <w:lang w:eastAsia="en-NZ"/>
        </w:rPr>
      </w:pPr>
      <w:r w:rsidRPr="003C22DD">
        <w:rPr>
          <w:rFonts w:eastAsia="Times New Roman" w:cstheme="minorHAnsi"/>
          <w:sz w:val="24"/>
          <w:szCs w:val="24"/>
          <w:lang w:eastAsia="en-NZ"/>
        </w:rPr>
        <w:t> </w:t>
      </w:r>
    </w:p>
    <w:p w:rsidR="003C22DD" w:rsidRPr="003C22DD" w:rsidRDefault="003C22DD" w:rsidP="003C22DD">
      <w:pPr>
        <w:spacing w:after="0" w:line="240" w:lineRule="auto"/>
        <w:jc w:val="center"/>
        <w:rPr>
          <w:rFonts w:eastAsia="Times New Roman" w:cstheme="minorHAnsi"/>
          <w:sz w:val="24"/>
          <w:szCs w:val="24"/>
          <w:lang w:eastAsia="en-NZ"/>
        </w:rPr>
      </w:pPr>
    </w:p>
    <w:p w:rsidR="00922971" w:rsidRPr="003C22DD" w:rsidRDefault="00922971">
      <w:pPr>
        <w:rPr>
          <w:rFonts w:cstheme="minorHAnsi"/>
          <w:sz w:val="24"/>
          <w:szCs w:val="24"/>
        </w:rPr>
      </w:pPr>
    </w:p>
    <w:sectPr w:rsidR="00922971" w:rsidRPr="003C22DD" w:rsidSect="003C22D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C22DD"/>
    <w:rsid w:val="00120A60"/>
    <w:rsid w:val="003C22DD"/>
    <w:rsid w:val="008F1F79"/>
    <w:rsid w:val="00922971"/>
    <w:rsid w:val="00AE4CE7"/>
    <w:rsid w:val="00D73D8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71"/>
  </w:style>
  <w:style w:type="paragraph" w:styleId="Heading1">
    <w:name w:val="heading 1"/>
    <w:basedOn w:val="Normal"/>
    <w:link w:val="Heading1Char"/>
    <w:uiPriority w:val="9"/>
    <w:qFormat/>
    <w:rsid w:val="003C2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2DD"/>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3C22D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3C22DD"/>
    <w:rPr>
      <w:b/>
      <w:bCs/>
    </w:rPr>
  </w:style>
  <w:style w:type="character" w:styleId="Emphasis">
    <w:name w:val="Emphasis"/>
    <w:basedOn w:val="DefaultParagraphFont"/>
    <w:uiPriority w:val="20"/>
    <w:qFormat/>
    <w:rsid w:val="003C22DD"/>
    <w:rPr>
      <w:i/>
      <w:iCs/>
    </w:rPr>
  </w:style>
  <w:style w:type="character" w:styleId="Hyperlink">
    <w:name w:val="Hyperlink"/>
    <w:basedOn w:val="DefaultParagraphFont"/>
    <w:uiPriority w:val="99"/>
    <w:semiHidden/>
    <w:unhideWhenUsed/>
    <w:rsid w:val="003C22DD"/>
    <w:rPr>
      <w:color w:val="0000FF"/>
      <w:u w:val="single"/>
    </w:rPr>
  </w:style>
  <w:style w:type="paragraph" w:customStyle="1" w:styleId="title">
    <w:name w:val="title"/>
    <w:basedOn w:val="Normal"/>
    <w:rsid w:val="003C22D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3C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536789">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none" w:sz="0" w:space="0" w:color="auto"/>
            <w:bottom w:val="none" w:sz="0" w:space="0" w:color="auto"/>
            <w:right w:val="none" w:sz="0" w:space="0" w:color="auto"/>
          </w:divBdr>
          <w:divsChild>
            <w:div w:id="1114711827">
              <w:marLeft w:val="0"/>
              <w:marRight w:val="0"/>
              <w:marTop w:val="0"/>
              <w:marBottom w:val="0"/>
              <w:divBdr>
                <w:top w:val="none" w:sz="0" w:space="0" w:color="auto"/>
                <w:left w:val="none" w:sz="0" w:space="0" w:color="auto"/>
                <w:bottom w:val="none" w:sz="0" w:space="0" w:color="auto"/>
                <w:right w:val="none" w:sz="0" w:space="0" w:color="auto"/>
              </w:divBdr>
            </w:div>
            <w:div w:id="2039618129">
              <w:marLeft w:val="0"/>
              <w:marRight w:val="0"/>
              <w:marTop w:val="0"/>
              <w:marBottom w:val="0"/>
              <w:divBdr>
                <w:top w:val="none" w:sz="0" w:space="0" w:color="auto"/>
                <w:left w:val="none" w:sz="0" w:space="0" w:color="auto"/>
                <w:bottom w:val="none" w:sz="0" w:space="0" w:color="auto"/>
                <w:right w:val="none" w:sz="0" w:space="0" w:color="auto"/>
              </w:divBdr>
              <w:divsChild>
                <w:div w:id="1771195530">
                  <w:marLeft w:val="0"/>
                  <w:marRight w:val="0"/>
                  <w:marTop w:val="0"/>
                  <w:marBottom w:val="0"/>
                  <w:divBdr>
                    <w:top w:val="none" w:sz="0" w:space="0" w:color="auto"/>
                    <w:left w:val="none" w:sz="0" w:space="0" w:color="auto"/>
                    <w:bottom w:val="none" w:sz="0" w:space="0" w:color="auto"/>
                    <w:right w:val="none" w:sz="0" w:space="0" w:color="auto"/>
                  </w:divBdr>
                  <w:divsChild>
                    <w:div w:id="1811551329">
                      <w:marLeft w:val="0"/>
                      <w:marRight w:val="0"/>
                      <w:marTop w:val="0"/>
                      <w:marBottom w:val="0"/>
                      <w:divBdr>
                        <w:top w:val="none" w:sz="0" w:space="0" w:color="auto"/>
                        <w:left w:val="none" w:sz="0" w:space="0" w:color="auto"/>
                        <w:bottom w:val="none" w:sz="0" w:space="0" w:color="auto"/>
                        <w:right w:val="none" w:sz="0" w:space="0" w:color="auto"/>
                      </w:divBdr>
                      <w:divsChild>
                        <w:div w:id="1742362706">
                          <w:marLeft w:val="0"/>
                          <w:marRight w:val="0"/>
                          <w:marTop w:val="0"/>
                          <w:marBottom w:val="0"/>
                          <w:divBdr>
                            <w:top w:val="none" w:sz="0" w:space="0" w:color="auto"/>
                            <w:left w:val="none" w:sz="0" w:space="0" w:color="auto"/>
                            <w:bottom w:val="none" w:sz="0" w:space="0" w:color="auto"/>
                            <w:right w:val="none" w:sz="0" w:space="0" w:color="auto"/>
                          </w:divBdr>
                          <w:divsChild>
                            <w:div w:id="458032661">
                              <w:marLeft w:val="0"/>
                              <w:marRight w:val="0"/>
                              <w:marTop w:val="0"/>
                              <w:marBottom w:val="0"/>
                              <w:divBdr>
                                <w:top w:val="none" w:sz="0" w:space="0" w:color="auto"/>
                                <w:left w:val="none" w:sz="0" w:space="0" w:color="auto"/>
                                <w:bottom w:val="none" w:sz="0" w:space="0" w:color="auto"/>
                                <w:right w:val="none" w:sz="0" w:space="0" w:color="auto"/>
                              </w:divBdr>
                              <w:divsChild>
                                <w:div w:id="146288651">
                                  <w:marLeft w:val="0"/>
                                  <w:marRight w:val="0"/>
                                  <w:marTop w:val="0"/>
                                  <w:marBottom w:val="0"/>
                                  <w:divBdr>
                                    <w:top w:val="none" w:sz="0" w:space="0" w:color="auto"/>
                                    <w:left w:val="none" w:sz="0" w:space="0" w:color="auto"/>
                                    <w:bottom w:val="none" w:sz="0" w:space="0" w:color="auto"/>
                                    <w:right w:val="none" w:sz="0" w:space="0" w:color="auto"/>
                                  </w:divBdr>
                                  <w:divsChild>
                                    <w:div w:id="354236895">
                                      <w:marLeft w:val="0"/>
                                      <w:marRight w:val="0"/>
                                      <w:marTop w:val="0"/>
                                      <w:marBottom w:val="0"/>
                                      <w:divBdr>
                                        <w:top w:val="none" w:sz="0" w:space="0" w:color="auto"/>
                                        <w:left w:val="none" w:sz="0" w:space="0" w:color="auto"/>
                                        <w:bottom w:val="none" w:sz="0" w:space="0" w:color="auto"/>
                                        <w:right w:val="none" w:sz="0" w:space="0" w:color="auto"/>
                                      </w:divBdr>
                                      <w:divsChild>
                                        <w:div w:id="1060135133">
                                          <w:marLeft w:val="0"/>
                                          <w:marRight w:val="0"/>
                                          <w:marTop w:val="0"/>
                                          <w:marBottom w:val="0"/>
                                          <w:divBdr>
                                            <w:top w:val="none" w:sz="0" w:space="0" w:color="auto"/>
                                            <w:left w:val="none" w:sz="0" w:space="0" w:color="auto"/>
                                            <w:bottom w:val="none" w:sz="0" w:space="0" w:color="auto"/>
                                            <w:right w:val="none" w:sz="0" w:space="0" w:color="auto"/>
                                          </w:divBdr>
                                          <w:divsChild>
                                            <w:div w:id="3960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7620">
                                      <w:marLeft w:val="0"/>
                                      <w:marRight w:val="0"/>
                                      <w:marTop w:val="0"/>
                                      <w:marBottom w:val="0"/>
                                      <w:divBdr>
                                        <w:top w:val="none" w:sz="0" w:space="0" w:color="auto"/>
                                        <w:left w:val="none" w:sz="0" w:space="0" w:color="auto"/>
                                        <w:bottom w:val="none" w:sz="0" w:space="0" w:color="auto"/>
                                        <w:right w:val="none" w:sz="0" w:space="0" w:color="auto"/>
                                      </w:divBdr>
                                    </w:div>
                                    <w:div w:id="785538341">
                                      <w:marLeft w:val="0"/>
                                      <w:marRight w:val="0"/>
                                      <w:marTop w:val="0"/>
                                      <w:marBottom w:val="0"/>
                                      <w:divBdr>
                                        <w:top w:val="none" w:sz="0" w:space="0" w:color="auto"/>
                                        <w:left w:val="none" w:sz="0" w:space="0" w:color="auto"/>
                                        <w:bottom w:val="none" w:sz="0" w:space="0" w:color="auto"/>
                                        <w:right w:val="none" w:sz="0" w:space="0" w:color="auto"/>
                                      </w:divBdr>
                                    </w:div>
                                  </w:divsChild>
                                </w:div>
                                <w:div w:id="2061705679">
                                  <w:marLeft w:val="0"/>
                                  <w:marRight w:val="0"/>
                                  <w:marTop w:val="0"/>
                                  <w:marBottom w:val="0"/>
                                  <w:divBdr>
                                    <w:top w:val="none" w:sz="0" w:space="0" w:color="auto"/>
                                    <w:left w:val="none" w:sz="0" w:space="0" w:color="auto"/>
                                    <w:bottom w:val="none" w:sz="0" w:space="0" w:color="auto"/>
                                    <w:right w:val="none" w:sz="0" w:space="0" w:color="auto"/>
                                  </w:divBdr>
                                  <w:divsChild>
                                    <w:div w:id="5549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tracey.lloydd</dc:creator>
  <cp:lastModifiedBy>tracey.lloydd</cp:lastModifiedBy>
  <cp:revision>2</cp:revision>
  <dcterms:created xsi:type="dcterms:W3CDTF">2014-11-23T21:37:00Z</dcterms:created>
  <dcterms:modified xsi:type="dcterms:W3CDTF">2015-02-13T04:21:00Z</dcterms:modified>
</cp:coreProperties>
</file>